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Кунгур Ремесленный: мастер-класс в колледже им. Строгановых + обед (групповой тур)</w:t>
      </w:r>
    </w:p>
    <w:p>
      <w:pPr>
        <w:pStyle w:val="Heading1"/>
      </w:pPr>
      <w:r>
        <w:t>Информация тура</w:t>
      </w:r>
    </w:p>
    <w:p>
      <w:r>
        <w:t>Пермь → Кунгур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возраст для посещения: любой Сезон: любой.</w:t>
      </w:r>
    </w:p>
    <w:p>
      <w:r>
        <w:t>Откройте для себя традиции уральских мастеров в туре "Кунгур Ремесленный"! Вас ждет увлекательный мастер-класс в колледже им. Строгановых, где вы попробуете себя в народном ремесле. Погрузитесь в атмосферу старинного Кунгура, узнавая его ремесленные секреты и купеческое прошлое!</w:t>
      </w:r>
    </w:p>
    <w:p>
      <w:pPr>
        <w:pStyle w:val="Heading1"/>
      </w:pPr>
      <w:r>
        <w:t>Преимущества</w:t>
      </w:r>
    </w:p>
    <w:p>
      <w:r>
        <w:rPr>
          <w:b/>
        </w:rPr>
        <w:t>1. Погружение в ремесленные традиции.</w:t>
      </w:r>
      <w:r>
        <w:br/>
      </w:r>
      <w:r>
        <w:t>Возможность попробовать себя в народных промыслах на увлекательном мастер-классе.</w:t>
      </w:r>
    </w:p>
    <w:p>
      <w:r>
        <w:rPr>
          <w:b/>
        </w:rPr>
        <w:t>2. Культурное наследие.</w:t>
      </w:r>
      <w:r>
        <w:br/>
      </w:r>
      <w:r>
        <w:t>Знакомство с историей и купеческим прошлым Кунгура в атмосфере старинного города.</w:t>
      </w:r>
    </w:p>
    <w:p>
      <w:r>
        <w:rPr>
          <w:b/>
        </w:rPr>
        <w:t>3. Оформление списков в ГИБДД (при детской перевозке)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(автобус туристического класса)</w:t>
      </w:r>
      <w:r>
        <w:br/>
      </w:r>
      <w:r>
        <w:t>- Сопровождение нашим сотрудником</w:t>
      </w:r>
      <w:r>
        <w:br/>
      </w:r>
      <w:r>
        <w:t>- Услуги гида-экскурсовода на протяжении всего маршрута.</w:t>
      </w:r>
      <w:r>
        <w:br/>
      </w:r>
      <w:r>
        <w:t>- Путевая экскурсия</w:t>
      </w:r>
      <w:r>
        <w:br/>
      </w:r>
      <w:r>
        <w:t>- Экскурсионное обслуживание по программе</w:t>
      </w:r>
      <w:r>
        <w:br/>
      </w:r>
      <w:r>
        <w:t>- Мастер-класс в колледже</w:t>
      </w:r>
      <w:r>
        <w:br/>
      </w:r>
      <w:r>
        <w:t>- Обед</w:t>
      </w:r>
    </w:p>
    <w:p>
      <w:pPr>
        <w:pStyle w:val="Heading1"/>
      </w:pPr>
      <w:r>
        <w:t>Дополнительно оплачивается</w:t>
      </w:r>
    </w:p>
    <w:p>
      <w:r>
        <w:t>- Сувениры</w:t>
      </w:r>
      <w:r>
        <w:br/>
      </w:r>
      <w:r>
        <w:t>- Дополнительное питание</w:t>
      </w:r>
    </w:p>
    <w:p>
      <w:pPr>
        <w:pStyle w:val="Heading1"/>
      </w:pPr>
      <w:r>
        <w:t>Информация о транспорте</w:t>
      </w:r>
    </w:p>
    <w:p>
      <w:r>
        <w:t>Предоставляется автобус туристического класса или микроавтобус.</w:t>
      </w:r>
      <w:r>
        <w:br/>
      </w:r>
      <w:r>
        <w:t>При бронировании обязательно указать адрес выезда.</w:t>
      </w:r>
    </w:p>
    <w:p>
      <w:r>
        <w:rPr>
          <w:b/>
        </w:rPr>
        <w:t>* При отправлении группы из отдаленных районов (Гайва, Фролы, Закамск и т.д) , дополнительно оплачивается час подачи транспортного средства (от 2 000 руб./с группы – микроавтобус, от 3 000 руб./с группы – автобус). Актуальную сумму доплаты уточнять у менеджера при бронировании.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t>Обязательно заполнение списка для ГИБДД. Скачать форму для заполнения - https://clck.ru/3FjoBD</w:t>
      </w:r>
    </w:p>
    <w:p>
      <w:r>
        <w:br/>
      </w:r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r>
        <w:rPr>
          <w:b/>
        </w:rPr>
        <w:t>Численность группы от 10 до 45 человек</w:t>
      </w:r>
    </w:p>
    <w:p>
      <w:r>
        <w:rPr>
          <w:b/>
        </w:rPr>
        <w:t>Примерная программа тура:</w:t>
      </w:r>
    </w:p>
    <w:p>
      <w:r>
        <w:t>10.00  — Отправление из Перми в г. Кунгур. 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</w:t>
      </w:r>
      <w:r>
        <w:br/>
      </w:r>
      <w:r>
        <w:t>«Однозвучно гремит колокольчик». Проедем по главной дороге Российской империи с ветерком!"</w:t>
      </w:r>
      <w:r>
        <w:br/>
      </w:r>
      <w:r>
        <w:t>12.00 —  Прибытие в Кунгур.</w:t>
      </w:r>
    </w:p>
    <w:p>
      <w:r>
        <w:t>Обзорная экскурсия по городу "Кунгур купеческий" с посещением Гончарной лавки.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</w:t>
      </w:r>
      <w:r>
        <w:br/>
      </w:r>
      <w:r>
        <w:t>13.30  —  14.30  —  Обед</w:t>
      </w:r>
      <w:r>
        <w:br/>
      </w:r>
      <w:r>
        <w:t>14.30  —  16.30  —  Экскурсия по колледжу искусств и мастер-класс (на выбор):</w:t>
      </w:r>
    </w:p>
    <w:p>
      <w:r>
        <w:rPr>
          <w:b/>
        </w:rPr>
        <w:t>- «Чудо-конь и чудо-птица»</w:t>
      </w:r>
      <w:r>
        <w:br/>
      </w:r>
      <w:r>
        <w:t>Изготовление (лепка) народной игрушки из глины. Знакомство с элементами росписи и декорирования керамики.</w:t>
      </w:r>
    </w:p>
    <w:p>
      <w:r>
        <w:rPr>
          <w:b/>
        </w:rPr>
        <w:t>- «Чайная фантазия»</w:t>
      </w:r>
      <w:r>
        <w:br/>
      </w:r>
      <w:r>
        <w:t>Изготовление (лепка) чайной кружки – символа  Кунгура, как чайной столицы Урала. Знакомство с элементами росписи и декорирования керамики.</w:t>
      </w:r>
    </w:p>
    <w:p>
      <w:r>
        <w:rPr>
          <w:b/>
        </w:rPr>
        <w:t>- «Шелковая сказка»</w:t>
      </w:r>
      <w:r>
        <w:br/>
      </w:r>
      <w:r>
        <w:t>Знакомство с основами мастерства в технике батик – роспись по ткани. Выполнение художественной росписи на декоративном шейном платке.</w:t>
      </w:r>
    </w:p>
    <w:p>
      <w:r>
        <w:rPr>
          <w:b/>
        </w:rPr>
        <w:t>- «Цветы невиданной красы»</w:t>
      </w:r>
      <w:r>
        <w:br/>
      </w:r>
      <w:r>
        <w:t>Знакомство с техникой Урало-сибирская роспись. Выполнение элементов росписи на предметах быта.</w:t>
      </w:r>
    </w:p>
    <w:p>
      <w:r>
        <w:rPr>
          <w:b/>
        </w:rPr>
        <w:t>- «Радуга цвета»</w:t>
      </w:r>
      <w:r>
        <w:br/>
      </w:r>
      <w:r>
        <w:t>Изготовление декоративной подвески в технике горячей эмали.</w:t>
      </w:r>
    </w:p>
    <w:p>
      <w:r>
        <w:t>Продолжительность мастер-класса 45-50 минут.</w:t>
      </w:r>
    </w:p>
    <w:p>
      <w:r>
        <w:t>Мастер-классы проводят ведущие преподаватели колледжа  высшей и I категории.</w:t>
      </w:r>
    </w:p>
    <w:p>
      <w:r>
        <w:rPr>
          <w:b/>
        </w:rPr>
        <w:t>*Мастер-классы проводят в группах по 10-15 человек.</w:t>
      </w:r>
    </w:p>
    <w:p>
      <w:r>
        <w:t>16.30  —  Посещение сувенирной лавки и дегустации продукции местных производств Перми и Кунгура: колбасных изделий Кунгурского мясокомбината, правильных сладостей Пермской кондитерской фабрики (сладостей без сахара), знаменитого чая Грибушина, кунгурского лимонада «родом из СССР», Вязовских пряников по старинным рецептам.</w:t>
      </w:r>
      <w:r>
        <w:br/>
      </w:r>
      <w:r>
        <w:t>Мы не только продегустируем все гастрономические «фишки», но и приобретем их с собой для друзей и знакомых, купим оригинальные сувениры на память.</w:t>
      </w:r>
      <w:r>
        <w:br/>
      </w:r>
      <w:r>
        <w:t>17.30  —  Выезд в Пермь</w:t>
      </w:r>
      <w:r>
        <w:br/>
      </w:r>
      <w:r>
        <w:t>19.30  —  Ориентировочное время прибытия в Пермь</w:t>
      </w:r>
    </w:p>
    <w:p>
      <w:pPr>
        <w:pStyle w:val="Heading1"/>
      </w:pPr>
      <w:r>
        <w:t>Скидки</w:t>
      </w:r>
    </w:p>
    <w:p>
      <w:r>
        <w:rPr>
          <w:b/>
        </w:rPr>
        <w:t>Цены: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