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Маршрут: Травелог . Я - легенда (групповой тур)</w:t>
      </w:r>
    </w:p>
    <w:p>
      <w:pPr>
        <w:pStyle w:val="Heading1"/>
      </w:pPr>
      <w:r>
        <w:t>Информация тура</w:t>
      </w:r>
    </w:p>
    <w:p>
      <w:r>
        <w:t>Пермь → Соликамск → Березники → Всеволодо-Вильва → Пермь</w:t>
      </w:r>
    </w:p>
    <w:p>
      <w:pPr>
        <w:pStyle w:val="Heading1"/>
      </w:pPr>
      <w:r>
        <w:t>Описание тура</w:t>
      </w:r>
    </w:p>
    <w:p>
      <w:r>
        <w:t>Программа ориентирована на школьников 5-9 классов.</w:t>
      </w:r>
      <w:r>
        <w:br/>
      </w:r>
      <w:r>
        <w:t>Маршрут призван сформировать региональную идентичность и чувство сопричастности к истории горнозаводской цивилизации Пермского края через посещение малых городов Верхнекамья: Соликамск, Березники, Всеволодо-Вильва.</w:t>
      </w:r>
      <w:r>
        <w:br/>
      </w:r>
      <w:r>
        <w:t>Школьники познакомятся с историей горнозаводской цивилизации, историко культурными традициями, освоят ремесленные навыки через мастер-классы.</w:t>
      </w:r>
    </w:p>
    <w:p>
      <w:pPr>
        <w:pStyle w:val="Heading1"/>
      </w:pPr>
      <w:r>
        <w:t>В стоимость тура входит</w:t>
      </w:r>
    </w:p>
    <w:p>
      <w:r>
        <w:t>- проживание в отеле (1 ночь);</w:t>
      </w:r>
      <w:r>
        <w:br/>
      </w:r>
      <w:r>
        <w:t>- транспортное и экскурсионное обслуживание по программе;</w:t>
      </w:r>
      <w:r>
        <w:br/>
      </w:r>
      <w:r>
        <w:t>- сопровождение гидом-экскурсоводом;</w:t>
      </w:r>
      <w:r>
        <w:br/>
      </w:r>
      <w:r>
        <w:t>- входные билеты в музеи, интерактивные программы;</w:t>
      </w:r>
      <w:r>
        <w:br/>
      </w:r>
      <w:r>
        <w:t>- Питание (1 завтрак, 2 обеда, 1 ужин).</w:t>
      </w:r>
    </w:p>
    <w:p>
      <w:pPr>
        <w:pStyle w:val="Heading1"/>
      </w:pPr>
      <w:r>
        <w:t>Дополнительно оплачивается</w:t>
      </w:r>
    </w:p>
    <w:p>
      <w:r>
        <w:t>- Дополнительное питание;</w:t>
      </w:r>
      <w:r>
        <w:br/>
      </w:r>
      <w:r>
        <w:t>- Сувениры (по желанию)</w:t>
      </w:r>
    </w:p>
    <w:p>
      <w:pPr>
        <w:pStyle w:val="Heading1"/>
      </w:pPr>
      <w:r>
        <w:t>Документы для поездки</w:t>
      </w:r>
    </w:p>
    <w:p>
      <w:r>
        <w:t>Договор,</w:t>
      </w:r>
      <w:r>
        <w:t>.</w:t>
      </w:r>
    </w:p>
    <w:p>
      <w:pPr>
        <w:pStyle w:val="Heading1"/>
      </w:pPr>
      <w:r>
        <w:t>Программа тура</w:t>
      </w:r>
    </w:p>
    <w:p>
      <w:r>
        <w:rPr>
          <w:b/>
        </w:rPr>
        <w:t>1й день</w:t>
      </w:r>
    </w:p>
    <w:p>
      <w:r>
        <w:t>– Встреча группы с гидом. Трансфер в г. Соликамск, путевая экскурсия “Горнозаводская цивилизация”;</w:t>
      </w:r>
      <w:r>
        <w:br/>
      </w:r>
      <w:r>
        <w:br/>
      </w:r>
      <w:r>
        <w:t>11.00 - Экскурсия по Музею-заповеднику “Сользавод”.</w:t>
      </w:r>
      <w:r>
        <w:br/>
      </w:r>
      <w:r>
        <w:t>Это единственный в мире музей деревянного промышленного зодчества XIX века под открытым небом, демонстрирующий технологическую цепочку солеварения в России XVII–XX вв. Только здесь можно увидеть механизмы, с помощью которых работали наши прадеды, прикоснуться к столетним стенам башен, серебристым от соли, окунуться в атмосферу того времени.</w:t>
      </w:r>
      <w:r>
        <w:br/>
      </w:r>
      <w:r>
        <w:t>Мастер-класс по солеварению;</w:t>
      </w:r>
    </w:p>
    <w:p>
      <w:r>
        <w:t>13.00 - Обед в кафе</w:t>
      </w:r>
    </w:p>
    <w:p>
      <w:r>
        <w:t>14.00 - Переезд до. г. Березники.</w:t>
      </w:r>
    </w:p>
    <w:p>
      <w:r>
        <w:t>15.00 - Березниковский историко-художественный музей им. И.Ф. Коновалова.</w:t>
      </w:r>
      <w:r>
        <w:br/>
      </w:r>
      <w:r>
        <w:t>Интерактивная экскурсия «Артефакты. Поиски. Загадки», которая знакомит с коллекциями археологии и оружия, особенностями жизни в крестьянской избе и историей Березников во времена Великой Отечественной войны;</w:t>
      </w:r>
    </w:p>
    <w:p>
      <w:r>
        <w:t>16.00 - Музейно-выставочный центр ПАО «Уралкалий». Музей построен по самым передовым технологиям, с использованием мультимедиа.</w:t>
      </w:r>
    </w:p>
    <w:p>
      <w:r>
        <w:t>)</w:t>
      </w:r>
    </w:p>
    <w:p>
      <w:r>
        <w:t>17.30 - Переезд до гостиницы, инструктаж по правилам проживания и технике безопасности.</w:t>
      </w:r>
      <w:r>
        <w:br/>
      </w:r>
      <w:r>
        <w:t>Заселение. Гостиницы (под запрос): Березники, Эдем.</w:t>
      </w:r>
    </w:p>
    <w:p>
      <w:r>
        <w:t>18.00 - Ужин в ресторане гостиницы. Свободное время.</w:t>
      </w:r>
    </w:p>
    <w:p>
      <w:r>
        <w:rPr>
          <w:b/>
        </w:rPr>
        <w:t>2й день</w:t>
      </w:r>
    </w:p>
    <w:p>
      <w:r>
        <w:t>09.00 - Завтрак в ресторане гостиницы;</w:t>
      </w:r>
    </w:p>
    <w:p>
      <w:r>
        <w:t>10.00 - Переезд во Всеволодо-Вильву, путевая информация о хозяйственном освоении северного Прикамья, история химических заводов в Березниках и Всеволодо-Вильве. ВсеволодоВильва – перекресток русской культуры. Урал в лирике и прозе Пастернака;</w:t>
      </w:r>
    </w:p>
    <w:p>
      <w:r>
        <w:t>11.00 - Посещение музея Пастернака.</w:t>
      </w:r>
      <w:r>
        <w:br/>
      </w:r>
      <w:r>
        <w:t>Дом во Всеволодо-Вильве – это место рождения поэзии. С января по июнь 1916 года здесь жил молодой поэт Борис Пастернак. Месяцы, проведенные на Урале, он назовет одним из лучших времен своей жизни. Здесь он откинет сомнения и сделает выбор в пользу литературы. Окрестности Всеволодо-Вильвы оживут в романе «Доктор Живаго»;</w:t>
      </w:r>
    </w:p>
    <w:p>
      <w:r>
        <w:t>12.00 - Посещение гончарной мастерской с мастер-классом по изготовлению глиняных изделий;</w:t>
      </w:r>
    </w:p>
    <w:p>
      <w:r>
        <w:t>)</w:t>
      </w:r>
    </w:p>
    <w:p>
      <w:r>
        <w:t>13.00 - Обед в кафе.</w:t>
      </w:r>
    </w:p>
    <w:p>
      <w:r>
        <w:t>14.00 - Окончания программы, рефлексия, трансфер в Пермь.</w:t>
      </w:r>
    </w:p>
    <w:p>
      <w:r>
        <w:rPr>
          <w:b/>
        </w:rPr>
        <w:t>*Возможны изменения в программе по причинам, не зависящим от компании, в пределах указанной стоимости. Время и порядок предоставления туристских услуг, экскурсионные объекты, заявленные в программе, могут меняться при сохранении их объема. Дата тура заранее согласовывается, в зависимости с режимом работы объекта посещения.</w:t>
      </w:r>
    </w:p>
    <w:p>
      <w:pPr>
        <w:pStyle w:val="Heading1"/>
      </w:pPr>
      <w:r>
        <w:t>Скидки</w:t>
      </w:r>
    </w:p>
    <w:p>
      <w:r>
        <w:rPr>
          <w:b/>
        </w:rPr>
        <w:t>Цены:</w:t>
      </w:r>
    </w:p>
    <w:sectPr w:rsidR="00FC693F" w:rsidRPr="0006063C" w:rsidSect="000346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